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79" w:rsidRDefault="00983EC8" w:rsidP="00983EC8">
      <w:bookmarkStart w:id="0" w:name="_GoBack"/>
      <w:bookmarkEnd w:id="0"/>
      <w:r w:rsidRPr="00C04E79">
        <w:rPr>
          <w:rFonts w:ascii="Arial Narrow" w:eastAsia="Times New Roman" w:hAnsi="Arial Narrow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42DEB" wp14:editId="0AB2857D">
                <wp:simplePos x="0" y="0"/>
                <wp:positionH relativeFrom="column">
                  <wp:posOffset>4026090</wp:posOffset>
                </wp:positionH>
                <wp:positionV relativeFrom="paragraph">
                  <wp:posOffset>-2796</wp:posOffset>
                </wp:positionV>
                <wp:extent cx="2804614" cy="525439"/>
                <wp:effectExtent l="0" t="0" r="15240" b="273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614" cy="525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EC8" w:rsidRPr="001E26BD" w:rsidRDefault="00983EC8" w:rsidP="00B42563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both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1E26B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3a </w:t>
                            </w:r>
                            <w:r w:rsidRPr="001E26B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do </w:t>
                            </w:r>
                            <w:r w:rsidRPr="001E26B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1E26B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1E26B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w ramach ogłoszeń o naborach wniosków o udzielenie wsparcia</w:t>
                            </w:r>
                            <w:r w:rsidR="00B4256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="00B42563" w:rsidRPr="00B42563">
                              <w:t xml:space="preserve"> </w:t>
                            </w:r>
                            <w:r w:rsidR="00B42563" w:rsidRPr="00B4256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w podejmowaniu działalności gospodarczej</w:t>
                            </w:r>
                          </w:p>
                          <w:p w:rsidR="00983EC8" w:rsidRPr="00A136CE" w:rsidRDefault="00983EC8" w:rsidP="00B42563">
                            <w:pPr>
                              <w:pStyle w:val="Nagwek1"/>
                              <w:jc w:val="both"/>
                              <w:rPr>
                                <w:rFonts w:ascii="Arial Narrow" w:hAnsi="Arial Narrow" w:cs="Calibri"/>
                              </w:rPr>
                            </w:pPr>
                          </w:p>
                          <w:p w:rsidR="00983EC8" w:rsidRDefault="00983EC8" w:rsidP="00B42563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7pt;margin-top:-.2pt;width:220.85pt;height:4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">
                <v:textbox>
                  <w:txbxContent>
                    <w:p w:rsidR="00983EC8" w:rsidRPr="001E26BD" w:rsidRDefault="00983EC8" w:rsidP="00B42563">
                      <w:pPr>
                        <w:autoSpaceDE w:val="0"/>
                        <w:autoSpaceDN w:val="0"/>
                        <w:adjustRightInd w:val="0"/>
                        <w:contextualSpacing/>
                        <w:jc w:val="both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1E26B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3a </w:t>
                      </w:r>
                      <w:r w:rsidRPr="001E26B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do </w:t>
                      </w:r>
                      <w:r w:rsidRPr="001E26B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1E26B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Pr="001E26BD">
                        <w:rPr>
                          <w:rFonts w:ascii="Arial Narrow" w:hAnsi="Arial Narrow"/>
                          <w:sz w:val="16"/>
                          <w:szCs w:val="16"/>
                        </w:rPr>
                        <w:t>w ramach ogłoszeń o naborach wniosków o udzielenie wsparcia</w:t>
                      </w:r>
                      <w:r w:rsidR="00B42563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="00B42563" w:rsidRPr="00B42563">
                        <w:t xml:space="preserve"> </w:t>
                      </w:r>
                      <w:r w:rsidR="00B42563" w:rsidRPr="00B42563">
                        <w:rPr>
                          <w:rFonts w:ascii="Arial Narrow" w:hAnsi="Arial Narrow"/>
                          <w:sz w:val="16"/>
                          <w:szCs w:val="16"/>
                        </w:rPr>
                        <w:t>w podejmowaniu działalności gospodarczej</w:t>
                      </w:r>
                    </w:p>
                    <w:p w:rsidR="00983EC8" w:rsidRPr="00A136CE" w:rsidRDefault="00983EC8" w:rsidP="00B42563">
                      <w:pPr>
                        <w:pStyle w:val="Nagwek1"/>
                        <w:jc w:val="both"/>
                        <w:rPr>
                          <w:rFonts w:ascii="Arial Narrow" w:hAnsi="Arial Narrow" w:cs="Calibri"/>
                        </w:rPr>
                      </w:pPr>
                    </w:p>
                    <w:p w:rsidR="00983EC8" w:rsidRDefault="00983EC8" w:rsidP="00B42563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983EC8" w:rsidRDefault="00983EC8" w:rsidP="00983EC8"/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3"/>
        <w:gridCol w:w="5179"/>
      </w:tblGrid>
      <w:tr w:rsidR="00983EC8" w:rsidRPr="00C04E79" w:rsidTr="00150C8A">
        <w:tc>
          <w:tcPr>
            <w:tcW w:w="5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Pieczęć LGD ZIELONE ŚWIATŁO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Pieczęć i podpis przewodniczącego Rady</w:t>
            </w:r>
          </w:p>
        </w:tc>
      </w:tr>
      <w:tr w:rsidR="00983EC8" w:rsidRPr="00C04E79" w:rsidTr="00150C8A">
        <w:tc>
          <w:tcPr>
            <w:tcW w:w="5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52"/>
      </w:tblGrid>
      <w:tr w:rsidR="00983EC8" w:rsidRPr="00C04E79" w:rsidTr="00150C8A">
        <w:tc>
          <w:tcPr>
            <w:tcW w:w="10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983EC8" w:rsidRPr="00C04E79" w:rsidRDefault="00983EC8" w:rsidP="00150C8A">
            <w:pPr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KARTA OCENY OPERACJI SKŁADANYCH W RAMACH OGŁOSZEŃ O NABORACH WNIOSKÓW O UDZIELENIE WSPARCIA</w:t>
            </w:r>
          </w:p>
        </w:tc>
      </w:tr>
      <w:tr w:rsidR="00983EC8" w:rsidRPr="00C04E79" w:rsidTr="00150C8A">
        <w:tc>
          <w:tcPr>
            <w:tcW w:w="10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83EC8" w:rsidRPr="00C04E79" w:rsidRDefault="00983EC8" w:rsidP="00150C8A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Członek Rady wypełnia jedynie białe pola karty (przy czym punkt I. może zostać wypełniony przez pracownika biura przed wydrukowaniem). Nie wszystkie pola muszą zostać wypełnione. Instrukcja postępowania zapisana jest w treści karty.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"/>
        <w:gridCol w:w="1275"/>
        <w:gridCol w:w="8654"/>
      </w:tblGrid>
      <w:tr w:rsidR="00983EC8" w:rsidRPr="00C04E79" w:rsidTr="00150C8A"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10007" w:type="dxa"/>
            <w:gridSpan w:val="2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Dane identyfikacyjne wniosku i wnioskodawcy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wpisać dane zgodne z wnioskiem o przyznanie pomocy</w:t>
            </w:r>
          </w:p>
        </w:tc>
      </w:tr>
      <w:tr w:rsidR="00983EC8" w:rsidRPr="00C04E79" w:rsidTr="00150C8A"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Wniosek nr: </w:t>
            </w:r>
          </w:p>
        </w:tc>
        <w:tc>
          <w:tcPr>
            <w:tcW w:w="8731" w:type="dxa"/>
            <w:tcBorders>
              <w:left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Wnioskodawca: </w:t>
            </w:r>
          </w:p>
        </w:tc>
        <w:tc>
          <w:tcPr>
            <w:tcW w:w="8731" w:type="dxa"/>
            <w:tcBorders>
              <w:left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trHeight w:val="351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Tytuł operacji:</w:t>
            </w:r>
          </w:p>
        </w:tc>
        <w:tc>
          <w:tcPr>
            <w:tcW w:w="87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3"/>
        <w:gridCol w:w="8883"/>
        <w:gridCol w:w="565"/>
        <w:gridCol w:w="491"/>
      </w:tblGrid>
      <w:tr w:rsidR="00983EC8" w:rsidRPr="00C04E79" w:rsidTr="00150C8A">
        <w:trPr>
          <w:trHeight w:val="56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złożenia wniosku w miejscu i terminie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została złożona w miejscu i terminie wskazanym w ogłoszeniu o naborze wniosków o udzielenie wsparcia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753F0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punktu III. w celu dalszej oceny,</w:t>
            </w:r>
          </w:p>
          <w:p w:rsidR="00983EC8" w:rsidRPr="00C04E79" w:rsidRDefault="00983EC8" w:rsidP="00753F0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VIII.1.a.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4"/>
        <w:gridCol w:w="8882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zgodności z zakresem tematycznym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zakresem tematycznym wskazanym w ogłoszeniu o naborze wniosków o udzielenie wsparcia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753F0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podpunktu IV. w celu dalszej oceny,</w:t>
            </w:r>
          </w:p>
          <w:p w:rsidR="00983EC8" w:rsidRPr="00C04E79" w:rsidRDefault="00983EC8" w:rsidP="00753F0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VIII.1.b.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4"/>
        <w:gridCol w:w="8882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zgodności formy wsparcia operacji z formą wsparcia wskazaną w ogłoszeniu o naborze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Forma wsparcia operacji jest zgodna z właściwą formą wsparcia wskazaną w ogłoszeniu o naborze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753F0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podpunktu V. w celu dalszej oceny,</w:t>
            </w:r>
          </w:p>
          <w:p w:rsidR="00983EC8" w:rsidRPr="00C04E79" w:rsidRDefault="00983EC8" w:rsidP="00753F0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VIII.1.c.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3"/>
        <w:gridCol w:w="8883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spełnienia przez wniosek dodatkowych warunków udzielenia wsparcia obowiązujących w naborze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spełnia dodatkowe warunki udzielenia wsparcia obowiązujące w naborze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ND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753F0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lub „ND” należy przejść do podpunktu VI.1. w celu dalszej oceny,</w:t>
            </w:r>
          </w:p>
          <w:p w:rsidR="00983EC8" w:rsidRPr="00C04E79" w:rsidRDefault="00983EC8" w:rsidP="00753F0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VIII.1.d.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"/>
        <w:gridCol w:w="1675"/>
        <w:gridCol w:w="1797"/>
        <w:gridCol w:w="1670"/>
        <w:gridCol w:w="3928"/>
        <w:gridCol w:w="869"/>
      </w:tblGrid>
      <w:tr w:rsidR="00CB1D68" w:rsidRPr="00C04E79" w:rsidTr="00150C8A">
        <w:tc>
          <w:tcPr>
            <w:tcW w:w="413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VI.</w:t>
            </w:r>
          </w:p>
        </w:tc>
        <w:tc>
          <w:tcPr>
            <w:tcW w:w="9939" w:type="dxa"/>
            <w:gridSpan w:val="5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B1D68" w:rsidRPr="00C04E79" w:rsidRDefault="00CB1D68" w:rsidP="005E088F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Ocena zgodności z LSR </w:t>
            </w:r>
            <w:r w:rsidR="005E088F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 zakresie r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ealizacja celów ogólnych i szczegółowych oraz przedsięwzięć przez osiągnięcie wskaźnika produktu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wpisać wartość liczbową przy właściwym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celu oraz 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wskaźniku produktu</w:t>
            </w:r>
          </w:p>
        </w:tc>
      </w:tr>
      <w:tr w:rsidR="00CB1D68" w:rsidRPr="00C04E79" w:rsidTr="00150C8A"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shd w:val="clear" w:color="auto" w:fill="D9D9D9" w:themeFill="background1" w:themeFillShade="D9"/>
            <w:vAlign w:val="center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Cele ogólne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Cele szczegółowe</w:t>
            </w: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Przedsięwzięcia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Wskaźniki produktu</w:t>
            </w:r>
          </w:p>
        </w:tc>
        <w:tc>
          <w:tcPr>
            <w:tcW w:w="869" w:type="dxa"/>
            <w:shd w:val="clear" w:color="auto" w:fill="D9D9D9" w:themeFill="background1" w:themeFillShade="D9"/>
            <w:vAlign w:val="center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Wartość wskaźnika</w:t>
            </w:r>
          </w:p>
        </w:tc>
      </w:tr>
      <w:tr w:rsidR="00CB1D68" w:rsidRPr="00C04E79" w:rsidTr="00150C8A">
        <w:trPr>
          <w:trHeight w:val="423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1.0 Rozwinięta turystyka i rekreacja na obszarze objętym LSR</w:t>
            </w: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dostępności infrastruktury turystycznej i rekreacyjnej na obszarze LSR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Budowa lub przebudowa ogólnodostępnej infrastruktury turystycznej lub rekreacyjnej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powstałych  obiektów turystycznych i rekreacyjnych</w:t>
            </w:r>
          </w:p>
        </w:tc>
        <w:tc>
          <w:tcPr>
            <w:tcW w:w="869" w:type="dxa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CB1D68" w:rsidRPr="00C04E79" w:rsidTr="00150C8A"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zmodernizowanych obiektów turystycznych i rekreacyjnych</w:t>
            </w:r>
          </w:p>
        </w:tc>
        <w:tc>
          <w:tcPr>
            <w:tcW w:w="869" w:type="dxa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CB1D68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1.2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dostępu do informacji turystycznej i promocji obszaru LSR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1.1.2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Promocja obszaru LGD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wydarzeń targowych i promocyjnych w których uczestniczy LGD</w:t>
            </w:r>
          </w:p>
        </w:tc>
        <w:tc>
          <w:tcPr>
            <w:tcW w:w="869" w:type="dxa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CB1D68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CB1D68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CB1D68" w:rsidRPr="00861968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przygotowanych projektów współpracy</w:t>
            </w:r>
          </w:p>
        </w:tc>
        <w:tc>
          <w:tcPr>
            <w:tcW w:w="869" w:type="dxa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CB1D68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CB1D68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CB1D68" w:rsidRPr="00861968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LGD uczestniczących w projektach współpracy</w:t>
            </w:r>
          </w:p>
        </w:tc>
        <w:tc>
          <w:tcPr>
            <w:tcW w:w="869" w:type="dxa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CB1D68" w:rsidRPr="00C04E79" w:rsidTr="00150C8A">
        <w:trPr>
          <w:trHeight w:val="1350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 w:cs="Arial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 w:cs="Arial"/>
                <w:sz w:val="18"/>
                <w:szCs w:val="18"/>
              </w:rPr>
              <w:t>2.0 Rozwinięta przedsiębiorczość i zwiększone zatrudnienie na obszarze LSR</w:t>
            </w:r>
          </w:p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rPr>
                <w:rFonts w:ascii="Arial Narrow" w:hAnsi="Arial Narrow"/>
                <w:sz w:val="18"/>
                <w:szCs w:val="18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2.1 Poprawa aktywności gospodarczej mieszkańców obszaru</w:t>
            </w:r>
          </w:p>
          <w:p w:rsidR="00CB1D68" w:rsidRPr="00054BE5" w:rsidRDefault="00CB1D68" w:rsidP="00150C8A">
            <w:pP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2.1.1 </w:t>
            </w:r>
            <w:r w:rsidRPr="00054BE5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Wspieranie podejmowania działalności gospodarczej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polegająca na utworzeniu nowego przedsiębiorstwa</w:t>
            </w:r>
            <w:r>
              <w:t xml:space="preserve"> </w:t>
            </w: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polegająca na utworzeniu nowego przedsiębiorstwa</w:t>
            </w:r>
          </w:p>
        </w:tc>
        <w:tc>
          <w:tcPr>
            <w:tcW w:w="869" w:type="dxa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CB1D68" w:rsidRPr="00C04E79" w:rsidTr="00150C8A">
        <w:trPr>
          <w:trHeight w:val="656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rPr>
                <w:rFonts w:ascii="Arial Narrow" w:hAnsi="Arial Narrow"/>
                <w:sz w:val="18"/>
                <w:szCs w:val="18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2.2 Poprawa konkurencyjności przedsiębiorstw i wzrost zatrudnienia w przedsiębiorstwach obszaru</w:t>
            </w:r>
          </w:p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2.2.1 </w:t>
            </w:r>
            <w:r w:rsidRPr="00054BE5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Wsparcie inwestycyjne w przedsiębiorstwach i tworzenie nowych miejsc pracy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polegających na rozwoju istniejącego przedsiębiorstwa i zwiększeniu zatrudnienia</w:t>
            </w:r>
          </w:p>
        </w:tc>
        <w:tc>
          <w:tcPr>
            <w:tcW w:w="869" w:type="dxa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CB1D68" w:rsidRPr="00C04E79" w:rsidTr="00150C8A">
        <w:trPr>
          <w:trHeight w:val="655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polegających na rozwoju istniejącego przedsiębiorstwa i utrzymaniu zatrudnienia</w:t>
            </w:r>
          </w:p>
        </w:tc>
        <w:tc>
          <w:tcPr>
            <w:tcW w:w="869" w:type="dxa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CB1D68" w:rsidRPr="00C04E79" w:rsidTr="00150C8A">
        <w:trPr>
          <w:cantSplit/>
          <w:trHeight w:val="52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 xml:space="preserve">3.0 Wzmocniony kapitał społeczny </w:t>
            </w:r>
            <w:r w:rsidRPr="00054BE5">
              <w:rPr>
                <w:rFonts w:ascii="Arial Narrow" w:hAnsi="Arial Narrow"/>
                <w:color w:val="000000" w:themeColor="text1"/>
                <w:sz w:val="18"/>
                <w:szCs w:val="18"/>
              </w:rPr>
              <w:t>na obszarze LSR</w:t>
            </w: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3.1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aktywności i integracji mieszkańców obszaru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3.1.1 </w:t>
            </w: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Organizacja wydarzeń aktywizujących i integrujących mieszkańców obszaru w tym organizacja wydarzeń specyficznych dla obszaru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zorganizowanych wydarzeń aktywizujących i integrujących</w:t>
            </w:r>
          </w:p>
        </w:tc>
        <w:tc>
          <w:tcPr>
            <w:tcW w:w="869" w:type="dxa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CB1D68" w:rsidRPr="00C04E79" w:rsidTr="00150C8A">
        <w:trPr>
          <w:cantSplit/>
          <w:trHeight w:val="526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CB1D68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CB1D68" w:rsidRPr="00250ACF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zorganizowanych wydarzeń specyficznych mających na celu promocję produktów lub usług lokalnych.</w:t>
            </w:r>
          </w:p>
        </w:tc>
        <w:tc>
          <w:tcPr>
            <w:tcW w:w="869" w:type="dxa"/>
            <w:vAlign w:val="center"/>
          </w:tcPr>
          <w:p w:rsidR="00CB1D68" w:rsidRPr="00054BE5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CB1D68" w:rsidRPr="00C04E79" w:rsidTr="00150C8A">
        <w:trPr>
          <w:cantSplit/>
          <w:trHeight w:val="704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CB1D68" w:rsidRPr="00C04E79" w:rsidRDefault="00CB1D6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39" w:type="dxa"/>
            <w:gridSpan w:val="5"/>
            <w:shd w:val="clear" w:color="auto" w:fill="D9D9D9" w:themeFill="background1" w:themeFillShade="D9"/>
            <w:vAlign w:val="center"/>
          </w:tcPr>
          <w:p w:rsidR="00CB1D68" w:rsidRPr="00C04E79" w:rsidRDefault="00CB1D68" w:rsidP="00753F0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poprzez wskazanie wartości liczbowej wskaźnika w którymkolwiek polu, wskazała zgodność operacji z celami ogólnym i szczegółowym oraz przedsięwzięciem, należy przejść do podpunktu VI.2. w celu dalszej oceny,</w:t>
            </w:r>
          </w:p>
          <w:p w:rsidR="00CB1D68" w:rsidRPr="00C04E79" w:rsidRDefault="00CB1D68" w:rsidP="00753F0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nie przypisała wartości liczbowej do żadnego, tego samego, wskaźnika, przez co operacja uznana została za niezgodną z żadnym celem ogólnym i szczegółowym oraz przedsięwzięciem, należy przejść do punktu VIII. i wstawić znak „X” w wierszu VIII.1.e.1.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426"/>
        <w:gridCol w:w="428"/>
        <w:gridCol w:w="7813"/>
        <w:gridCol w:w="422"/>
        <w:gridCol w:w="426"/>
        <w:gridCol w:w="422"/>
      </w:tblGrid>
      <w:tr w:rsidR="00983EC8" w:rsidRPr="00C04E79" w:rsidTr="00150C8A">
        <w:tc>
          <w:tcPr>
            <w:tcW w:w="415" w:type="dxa"/>
            <w:vMerge w:val="restart"/>
            <w:shd w:val="clear" w:color="auto" w:fill="A6A6A6" w:themeFill="background1" w:themeFillShade="A6"/>
          </w:tcPr>
          <w:p w:rsidR="00983EC8" w:rsidRPr="00C04E79" w:rsidRDefault="00CB1D6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VII.</w:t>
            </w:r>
          </w:p>
        </w:tc>
        <w:tc>
          <w:tcPr>
            <w:tcW w:w="9522" w:type="dxa"/>
            <w:gridSpan w:val="5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Zgodność z Programem Rozwoju Obszarów Wiejskich na lata 2014-2020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- należy przy poszczególnych sformułowaniach (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podkreślone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) wstawić (z lewej strony) znak „X” </w:t>
            </w:r>
          </w:p>
          <w:p w:rsidR="00983EC8" w:rsidRPr="00C04E79" w:rsidRDefault="00983EC8" w:rsidP="00753F0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„TAK” jeśli dotyczą wnioskodawcy lub operacji, a następnie zweryfikować czy  wnioskodawca bądź operacja spełniają, wymogi PROW 2014-2020 wskazane poniżej tego sformułowania poprzez wstawienie znaku „X” w kolumnach „TAK”, „NIE” lub „ND” (z prawej strony)</w:t>
            </w:r>
          </w:p>
          <w:p w:rsidR="00983EC8" w:rsidRPr="00C04E79" w:rsidRDefault="00983EC8" w:rsidP="00753F0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„NIE” jeśli nie dotyczą wnioskodawcy ani operacji i przejść do rozpatrzenia kolejnego sformułowania</w:t>
            </w:r>
          </w:p>
        </w:tc>
        <w:tc>
          <w:tcPr>
            <w:tcW w:w="422" w:type="dxa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dotyczy</w:t>
            </w:r>
          </w:p>
        </w:tc>
        <w:tc>
          <w:tcPr>
            <w:tcW w:w="7820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warunek / wymóg</w:t>
            </w:r>
          </w:p>
        </w:tc>
        <w:tc>
          <w:tcPr>
            <w:tcW w:w="1270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28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7820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ND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I. Wnioskodawcą jest osoba fizyczna / osoba fizyczna wykonująca działalność gospodarczą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Miejsce zamieszkania osoby fizycznej  znajduje się na obszarze wiejskim objętym LSR - dotyczy osób fizycznych, które nie wykonują działalności gospodarczej,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Miejsce oznaczone adresem, pod którym osoba fizyczna wykonuje działalność gospodarczą znajduje się na obszarze wiejskim objętym LSR - dotyczy osób fizycznych, które wykonują działalność gospodarczą,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jest obywatelem państwa członkowskiego Unii Europejskiej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jest pełnoletni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II. Wnioskodawcą jest osoba prawna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Siedziba / oddział osoby prawnej, znajduje się na obszarze wiejskim objętym LSR, nie dotyczy gmin, których obszar wiejski jest objęty LSR lecz siedziba znajduje się poza obszarem objętym LSR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Wnioskodawcą jest inny podmiot niż Województwo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III. Wnioskodawcą jest spółka kapitałowa w organizacji lub jednostka organizacyjna nieposiadająca osobowości prawnej, której ustawa przyznaje zdolność prawną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Siedziba / oddział  spółki kapitałowej w organizacji lub jednostki organizacyjnej nieposiadającej osobowości prawnej, której ustawa przyznaje zdolność prawną, znajduje się na obszarze wiejskim objętym LSR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Spółka kapitałowa w organizacji ubiega się o pomoc na operację wyłącznie w zakresie rozwoju przedsiębiorczości na obszarze wiejskim  przez podejmowanie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IV. Wnioskodawcą jest spółka cywilna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Każdy wspólnik spółki cywilnej, w zależności od formy prawnej wspólnika, spełnia kryteria określone w pkt I-III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V. Kryteria wspólne  dotyczące Wnioskodawcy i operacji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celem (-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ami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) określonym (-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ymi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) w PROW 2014-2020 dla działania  M19, a jej realizacja pozwoli na osiągnięcie zakładanych wskaźników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zakresem pomocy określonym w rozporządzeniu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Operacja, zakłada realizację inwestycji na obszarze wiejskim  objętym LSR, chyba, że operacja dotyczy inwestycji polegającej na budowie albo przebudowie liniowego obiektu budowlanego, którego odcinek będzie zlokalizowany poza tym obszarem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Inwestycje w ramach operacji będą realizowane na nieruchomości będącej własnością lub współwłasnością Wnioskodawcy lub Wnioskodawca posiada udokumentowane prawo do dysponowania nieruchomością na cele określone  we wniosku o przyznanie pomocy, co najmniej przez okres realizacji operacji oraz okres podlegania zobowiązaniu do zapewnienia trwałości operacji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załączonego do WOPP biznesplanu wynika, iż operacja zakłada osiąganie zysku - nie dotyczy operacji, które będą realizowane wyłącznie w zakresie, o którym mowa w § 2 ust. 1 pkt 1 lub 5-8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będzie realizowana w nie więcej niż w 2 etapach a wykonanie zakresu rzeczowego, zgodnie z zestawieniem rzeczowo-finansowym operacji, w tym poniesienie przez beneficjenta kosztów kwalifikowalnych operacji oraz złożenie wniosku o płatność końcową wypłacaną po zrealizowaniu całej operacji nastąpi w terminie 2 lat od dnia zawarcia umowy o przyznaniu pomocy, lecz nie później niż do dnia 31 grudnia 2022 r.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Minimalna całkowita wartość operacji wynosi nie mniej niż 50 tys. złotych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Wnioskodawca, realizujący operację w zakresie innym niż określony w § 2 ust.1 pkt 2 lit. a rozporządzenia: </w:t>
            </w:r>
          </w:p>
          <w:p w:rsidR="00983EC8" w:rsidRPr="00C04E79" w:rsidRDefault="00983EC8" w:rsidP="00753F08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 doświadczenie w realizacji projektów o charakterze podobnym do operacji, którą zamierza realizować, lub</w:t>
            </w:r>
          </w:p>
          <w:p w:rsidR="00983EC8" w:rsidRPr="00C04E79" w:rsidRDefault="00983EC8" w:rsidP="00753F08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 zasoby odpowiednie do przedmiotu operacji, którą zamierza realizować, lub</w:t>
            </w:r>
          </w:p>
          <w:p w:rsidR="00983EC8" w:rsidRPr="00C04E79" w:rsidRDefault="00983EC8" w:rsidP="00753F08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posiada, jeżeli jest osoba fizyczną, kwalifikacje odpowiednie do przedmiotu operacji, lub</w:t>
            </w:r>
          </w:p>
          <w:p w:rsidR="00983EC8" w:rsidRPr="00C04E79" w:rsidRDefault="00983EC8" w:rsidP="00753F08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wykonuje działalność odpowiednią do przedmiotu operacji, którą zamierza realizować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Koszty kwalifikowalne określone we wniosku są zgodne z zakresem kosztów kwalifikowalnych określonych dla poddziałania 19.2 w rozporządzeniu oraz zasadami dotyczącymi kwalifikowalności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Koszty kwalifikowalne operacji nie są współfinansowane z innych środków publicznych, a w przypadku Wnioskodawcy będącego jednostką sektora finansów publicznych lub organizacją pożytku publicznego wydatki nie są współfinansowane w drodze wkładu z funduszy strukturalnych, Funduszu Spójności lub jakiegokolwiek innego unijnego instrumentu finansowego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prowadzi mikroprzedsiębiorstwo albo małe przedsiębiorstwo w rozumieniu przepisów  rozporządzenia 651/2014 - w przypadku gdy Wnioskodawca prowadzi działalność gospodarczą,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VI. Operacja dotyczy rozwoju przedsiębiorczości na obszarze wiejskim  przez podejmowanie działalności gospodarczej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nie podlega ubezpieczeniu społecznemu rolników z mocy ustawy i w pełnym zakresie - dotyczy osób fizycznych podejmujących działalność gospodarczą w zakresie innym niż działalność sklasyfikowana wg PKD jako produkcja artykułów spożywczych lub produkcja napojów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w okresie 2 lat poprzedzających dzień złożenia wniosku o przyznanie tej pomocy nie był wpisany do Centralnej Ewidencji i Informacji o Działalności Gospodarczej albo w rejestrze przedsiębiorców w Krajowym Rejestrze Sądowym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informacji dostępnych LGD wynika, iż Wnioskodawcy nie została dotychczas przyznana pomoc w zakresie określonym w § 2 ust. 1 pkt 2 lit. a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wykonywanie działalności oraz utworzenie i utrzymanie co najmniej jednego miejsca pracy przez dwa lata od płatności końcowej - dotyczy spółki kapitałowej w organizacji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wykonywanie działalności gospodarczej, do której stosuje się przepisy ustawy o swobodzie działalności gospodarczej przez  co najmniej 2 lata od dnia wypłaty płatności końcowej - dotyczy osób fizycznych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VII. Operacja dotyczy rozwoju przedsiębiorczości na obszarze wiejskim przez rozwijanie działalności gospodarczej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wykonuje działalność gospodarczą, do której stosuje się przepisy ustawy o swobodzie działalności gospodarczej4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informacji dostępnych LGD wynika, iż Wnioskodawcy nie została dotychczas przyznana pomoc  w zakresie określonym w § 2 ust. 1 pkt 2 lit. a rozporządzenia albo upłynęło co najmniej dwa lata od dnia przyznania temu podmiotowi pomocy na operację w zakresie określonym w § 2 ust. 1 pkt 2 lit. a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utworzenie i utrzymanie co najmniej jednego miejsca pracy, w przeliczeniu na pełne etaty średnioroczne, przez trzy lata od płatności końcowej, przy czym miejsce pracy jest uzasadnione zakresem realizacji operacji, a zatrudnienie będzie miało miejsce w oparciu o umowę o pracę lub spółdzielczą umowę o pracę - dotyczy Wnioskodawcy, w przypadku którego suma uzyskanej oraz wnioskowanej pomocy przekracza 25 tys. zł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VIII. Operacja dotyczy podnoszenia kompetencji osób realizujących operacje w zakresie określonym w  § 2 ust. 1 pkt 2 lit. a, c rozporządzenia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ubiega się jednocześnie o przyznanie pomocy na operacje w zakresie określonym w  § 2 ust. 1 pkt 2 lit. a, c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IX. Operacja dotyczy budowy lub przebudowy infrastruktury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Budowana lub przebudowywana infrastruktura będzie miała ogólnodostępny  lub niekomercyjny charakter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dotyczy budowy lub przebudowy infrastruktury turystycznej lub rekreacyjnej lub kulturalnej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służy zaspokajaniu potrzeb społeczności lokalnej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44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753F0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większość członków Rady uznała, że wszystkie wymogi PROW 2014-2020 dotyczące wnioskodawcy i operacji zostały spełnione, tzn. w  kolumnie „NIE” (z prawej strony) większość członków Rady ani razu nie wstawiła znaku „X” przy którymkolwiek z zagadnień, należy przejść do podpunktu VII.1. w celu dalszej oceny,</w:t>
            </w:r>
          </w:p>
          <w:p w:rsidR="00983EC8" w:rsidRPr="00C04E79" w:rsidRDefault="00983EC8" w:rsidP="00753F0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nie wszystkie wymogi PROW 2014-2020 dotyczące wnioskodawcy i operacji zostały spełnione, tzn. w  kolumnie „NIE” (z prawej strony) większość członków Rady wstawiła znak „X” w przypadku jednego lub większej liczby zagadnień, należy przejść do punktu VIII. i wstawić znak „X” w wierszu VIII.1.e.2.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1038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84"/>
        <w:gridCol w:w="3118"/>
        <w:gridCol w:w="2977"/>
        <w:gridCol w:w="1559"/>
        <w:gridCol w:w="851"/>
        <w:gridCol w:w="1134"/>
        <w:gridCol w:w="36"/>
      </w:tblGrid>
      <w:tr w:rsidR="00983EC8" w:rsidRPr="00C04E79" w:rsidTr="00150C8A">
        <w:trPr>
          <w:gridAfter w:val="1"/>
          <w:wAfter w:w="36" w:type="dxa"/>
        </w:trPr>
        <w:tc>
          <w:tcPr>
            <w:tcW w:w="425" w:type="dxa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</w:t>
            </w:r>
            <w:r w:rsidR="00CB1D68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9923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Ocena na podstawie kryteriów wyboru </w:t>
            </w:r>
          </w:p>
        </w:tc>
      </w:tr>
      <w:tr w:rsidR="00983EC8" w:rsidRPr="00C04E79" w:rsidTr="00150C8A">
        <w:trPr>
          <w:gridAfter w:val="1"/>
          <w:wAfter w:w="36" w:type="dxa"/>
        </w:trPr>
        <w:tc>
          <w:tcPr>
            <w:tcW w:w="425" w:type="dxa"/>
            <w:vMerge w:val="restar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VII</w:t>
            </w:r>
            <w:r w:rsidR="00CB1D68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I.1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3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Wyliczenie liczby uzyskanych punktów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 pierwszej kolejności zweryfikować czy kryterium dotyczy przedsięwzięcia:</w:t>
            </w:r>
          </w:p>
          <w:p w:rsidR="00983EC8" w:rsidRPr="00C04E79" w:rsidRDefault="00983EC8" w:rsidP="00753F0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tak, to w kolumnie „Przyznane punkty” należy wpisać wartość przyznanych punktów z przedziału wskazanego w kolumnie „Możliwa punktacja”,</w:t>
            </w:r>
          </w:p>
          <w:p w:rsidR="00983EC8" w:rsidRPr="00C04E79" w:rsidRDefault="00983EC8" w:rsidP="00753F0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nie, to należy wstawić znak „X” w kolumnie „Nie dotyczy”.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dokonaniu oceny według wszystkich kryteriów należy zsumować punkty i wpisać ich wartość w polu „SUMA”, a następnie przejść do podpunktu 5.2. w celu dalszej oceny.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Treść kryterium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Spełnienie kryterium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Możliwa punktacja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Przyznane punkty</w:t>
            </w:r>
          </w:p>
        </w:tc>
      </w:tr>
      <w:tr w:rsidR="00983EC8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Zakres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Należne punkty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Operacja wpłynie pozytywnie na sytuację grup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na rynku pracy: kobiet, osób do 25 r.ż., osób powyżej 50 r.ż.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Operacja będzie realizowana przez osobę należącą do grupy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defaworyzowanej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: osoby do 25 r.ż. lub osoby powyżej 50 r.ż.)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-3 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pkt</w:t>
            </w:r>
          </w:p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color w:val="00B0F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Przez kobietę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żadne z powyższych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688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pStyle w:val="Akapitzlist"/>
              <w:ind w:left="0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Podejmowanie działalności gospodarczej w zakresie turystyki, tworzenia miejsc noclegowych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Dominującym rodzajem podejmowanej działalności gospodarczej są usługi turystyczne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0-4 pkt</w:t>
            </w:r>
          </w:p>
        </w:tc>
        <w:tc>
          <w:tcPr>
            <w:tcW w:w="1134" w:type="dxa"/>
            <w:vMerge w:val="restart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469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przewiduje utworzenie miejsc noclegowych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469"/>
        </w:trPr>
        <w:tc>
          <w:tcPr>
            <w:tcW w:w="425" w:type="dxa"/>
            <w:vMerge w:val="restar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będzie wpływała pozytywnie na realizację celu ogólnego innego niż ten do którego przypisano przedsięwzięcie, gdyż sprzyja realizacji celu: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Wzmocniony kapitał społeczny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na obszarze LSR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0-2 pkt</w:t>
            </w:r>
          </w:p>
        </w:tc>
        <w:tc>
          <w:tcPr>
            <w:tcW w:w="1134" w:type="dxa"/>
            <w:vMerge w:val="restart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469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Rozwinięta turystyka i rekreacja na obszarze objętym LSR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137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462B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spełnia warunki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generuje nowe miejsca pracy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462B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0-5 pkt</w:t>
            </w:r>
          </w:p>
        </w:tc>
        <w:tc>
          <w:tcPr>
            <w:tcW w:w="1134" w:type="dxa"/>
            <w:vMerge w:val="restart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13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4462B8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będzie innowacyjna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462B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13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4462B8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przewiduje zastosowanie rozwiązań sprzyjających ochronie środowiska lub klimatu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462B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13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4462B8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podstawę działalności będącej przedmiotem operacji będą stanowiły lokalne produkty rolne wytwarzane na obszarze objętym lokalną strategią rozwoju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462B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13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4462B8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operacja będzie ukierunkowana na potrzeby grupy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defaworyzowanej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ze względu na dostęp do rynku pracy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462B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227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pStyle w:val="Akapitzlist"/>
              <w:ind w:left="0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stworzy więcej miejsc pracy niż wymagają tego warunki przyznania pomocy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+ 1 miejsce pracy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0-6 pkt</w:t>
            </w:r>
          </w:p>
        </w:tc>
        <w:tc>
          <w:tcPr>
            <w:tcW w:w="1134" w:type="dxa"/>
            <w:vMerge w:val="restart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22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+ 2 miejsca pracy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4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22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+ 3 i powyżej 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6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118" w:type="dxa"/>
            <w:vMerge w:val="restart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Liczba mieszkańców w miejscowości, w której realizowana będzie operacja wynosi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X &lt; 200 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0-3 pkt</w:t>
            </w:r>
          </w:p>
        </w:tc>
        <w:tc>
          <w:tcPr>
            <w:tcW w:w="1134" w:type="dxa"/>
            <w:vMerge w:val="restart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200  ≤ X &lt; 500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500 ≤ X &lt; 5 tys.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  <w:trHeight w:val="948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983EC8" w:rsidRPr="004462B8" w:rsidRDefault="00983EC8" w:rsidP="00150C8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Wnioskodawca skorzystał z doradztwa świadczonego w LGD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Default="00983EC8" w:rsidP="00150C8A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 lub 2 pkt</w:t>
            </w:r>
          </w:p>
        </w:tc>
        <w:tc>
          <w:tcPr>
            <w:tcW w:w="1134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5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5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ŚREDNIA ARYTMETYCZNA SUM PUNKTÓW GŁOSUJĄCYCH CZŁONKÓW RADY: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59" w:type="dxa"/>
            <w:gridSpan w:val="7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wyliczeniu sumy uzyskanych przez operację punktów należy przejść do podpunktu VII.2. w celu dalszej oceny.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"/>
        <w:gridCol w:w="1651"/>
        <w:gridCol w:w="1514"/>
        <w:gridCol w:w="1537"/>
        <w:gridCol w:w="1581"/>
        <w:gridCol w:w="1814"/>
        <w:gridCol w:w="1814"/>
      </w:tblGrid>
      <w:tr w:rsidR="00983EC8" w:rsidRPr="00C04E79" w:rsidTr="00150C8A">
        <w:trPr>
          <w:cantSplit/>
        </w:trPr>
        <w:tc>
          <w:tcPr>
            <w:tcW w:w="441" w:type="dxa"/>
            <w:vMerge w:val="restart"/>
            <w:shd w:val="clear" w:color="auto" w:fill="A6A6A6" w:themeFill="background1" w:themeFillShade="A6"/>
          </w:tcPr>
          <w:p w:rsidR="00983EC8" w:rsidRPr="00C04E79" w:rsidRDefault="00983EC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</w:t>
            </w:r>
            <w:r w:rsidR="00CB1D68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I.2</w:t>
            </w:r>
          </w:p>
        </w:tc>
        <w:tc>
          <w:tcPr>
            <w:tcW w:w="9911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Weryfikacja osiągnięcia minimalnej liczby punktów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w pierwszej kolejności w kolumnie „Operacja realizująca przedsięwzięcie” należy wstawić znak „X” w wierszu wskazującym przedsięwzięcie, które realizuje operacja, a następnie wstawić znak „X”:</w:t>
            </w:r>
          </w:p>
          <w:p w:rsidR="00983EC8" w:rsidRPr="00C04E79" w:rsidRDefault="00983EC8" w:rsidP="00753F0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„TAK” jeżeli średnia arytmetyczna sum punktów głosujących członków Rady uzyskanych za ocenę według lokalnych kryteriów wyboru jest równa lub wyższa niż wartość wskazana w kolumnie „Minimalna liczba punktów” dla realizowanego przez operację przedsięwzięcia,</w:t>
            </w:r>
          </w:p>
          <w:p w:rsidR="00983EC8" w:rsidRPr="00C04E79" w:rsidRDefault="00983EC8" w:rsidP="00753F0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„NIE” jeżeli arytmetyczna sum punktów głosujących członków Rady uzyskanych za ocenę według lokalnych kryteriów wyboru jest niższa niż wartość wskazana w kolumnie „Minimalna liczba punktów” dla realizowanego przez operację przedsięwzięcia.</w:t>
            </w:r>
          </w:p>
        </w:tc>
      </w:tr>
      <w:tr w:rsidR="00983EC8" w:rsidRPr="00C04E79" w:rsidTr="00150C8A">
        <w:trPr>
          <w:cantSplit/>
        </w:trPr>
        <w:tc>
          <w:tcPr>
            <w:tcW w:w="441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Przedsięwzięcie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numer</w:t>
            </w:r>
          </w:p>
        </w:tc>
        <w:tc>
          <w:tcPr>
            <w:tcW w:w="151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Maksymalna liczba punktów</w:t>
            </w:r>
          </w:p>
        </w:tc>
        <w:tc>
          <w:tcPr>
            <w:tcW w:w="1537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Minimalna wymagana liczba punktów</w:t>
            </w:r>
          </w:p>
        </w:tc>
        <w:tc>
          <w:tcPr>
            <w:tcW w:w="158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Liczba uzyskanych punktów</w:t>
            </w:r>
          </w:p>
        </w:tc>
        <w:tc>
          <w:tcPr>
            <w:tcW w:w="3628" w:type="dxa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Osiągnęła minimalną liczbę punktów</w:t>
            </w:r>
          </w:p>
        </w:tc>
      </w:tr>
      <w:tr w:rsidR="00983EC8" w:rsidRPr="00C04E79" w:rsidTr="00150C8A">
        <w:trPr>
          <w:cantSplit/>
        </w:trPr>
        <w:tc>
          <w:tcPr>
            <w:tcW w:w="441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1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  <w:vMerge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</w:tr>
      <w:tr w:rsidR="00983EC8" w:rsidRPr="00C04E79" w:rsidTr="00150C8A">
        <w:trPr>
          <w:cantSplit/>
          <w:trHeight w:val="948"/>
        </w:trPr>
        <w:tc>
          <w:tcPr>
            <w:tcW w:w="441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shd w:val="clear" w:color="auto" w:fill="FFFFFF" w:themeFill="background1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25</w:t>
            </w:r>
          </w:p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5</w:t>
            </w:r>
          </w:p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41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11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753F0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Jeżeli wstawiono znak „X” w kolumnie „TAK” wskazując,  że operacja uzyskała co najmniej minimalną wymaganą liczbę punktów, to należy przejść do punktu VI. i wstawić znak „X” w wierszu VIII.2. i zastosować się do instrukcji, </w:t>
            </w:r>
          </w:p>
          <w:p w:rsidR="00983EC8" w:rsidRPr="00C04E79" w:rsidRDefault="00983EC8" w:rsidP="00753F0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wstawiono znak „X” w kolumnie „NIE” wskazując, że operacja nie uzyskała minimalnej wymaganej liczby punktów, to należy przejść do punktu VI. i wstawić znak „X” w wierszu VIII.1.f.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4"/>
        <w:gridCol w:w="622"/>
        <w:gridCol w:w="2680"/>
        <w:gridCol w:w="849"/>
        <w:gridCol w:w="4368"/>
        <w:gridCol w:w="704"/>
        <w:gridCol w:w="715"/>
      </w:tblGrid>
      <w:tr w:rsidR="00983EC8" w:rsidRPr="00C04E79" w:rsidTr="00150C8A">
        <w:trPr>
          <w:cantSplit/>
        </w:trPr>
        <w:tc>
          <w:tcPr>
            <w:tcW w:w="415" w:type="dxa"/>
            <w:vMerge w:val="restart"/>
            <w:shd w:val="clear" w:color="auto" w:fill="A6A6A6" w:themeFill="background1" w:themeFillShade="A6"/>
          </w:tcPr>
          <w:p w:rsidR="00983EC8" w:rsidRPr="00C04E79" w:rsidRDefault="00CB1D6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IX</w:t>
            </w:r>
            <w:r w:rsidR="00983EC8"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44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Głosowanie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wypełnić według wskazań z wcześniejszych etapów oceny, przy czym jeżeli wstawiono znak „X” w wierszach od VIII.1.a. do VIII.1.f., to należy wstawić znak „X” w kolumnie „TAK” w wierszu VI.1.</w:t>
            </w: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44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Głosuję za</w:t>
            </w: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</w:t>
            </w:r>
          </w:p>
        </w:tc>
        <w:tc>
          <w:tcPr>
            <w:tcW w:w="8647" w:type="dxa"/>
            <w:gridSpan w:val="4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Niewybraniem operacji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, gdyż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VIII.1.a.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753F0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został złożony w miejscu i terminie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VIII.1.b.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753F0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jest zgodny z zakresem tematycznym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VIII.1.c.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753F0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forma wsparcia wskazana we wniosku nie jest zgodna z formą wsparcia wskazaną w ogłoszeniu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VIII.1.d.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753F0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spełnia dodatkowych warunków udzielenia wsparcia obowiązujących w naborze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753F0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jest zgodny z LSR: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VIII.1.e.1.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753F08">
            <w:pPr>
              <w:numPr>
                <w:ilvl w:val="0"/>
                <w:numId w:val="10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zakresie celów, przedsięwzięć i wskaźników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VIII.1.e.2.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753F08">
            <w:pPr>
              <w:numPr>
                <w:ilvl w:val="0"/>
                <w:numId w:val="10"/>
              </w:numPr>
              <w:spacing w:after="0" w:line="240" w:lineRule="auto"/>
              <w:ind w:left="256" w:hanging="141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zakresie PROW 2014-2020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VIII.1.f.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753F0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uzyskał minimalnej liczby punktów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VIII.2.</w:t>
            </w:r>
          </w:p>
        </w:tc>
        <w:tc>
          <w:tcPr>
            <w:tcW w:w="8647" w:type="dxa"/>
            <w:gridSpan w:val="4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Wybraniem operacji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44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1D68" w:rsidRPr="00CB1D68" w:rsidRDefault="00CB1D6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tym miejscu odbywa się głosowanie członków Rady nad dokonaniem bądź niedokonaniem wyboru.</w:t>
            </w:r>
          </w:p>
          <w:p w:rsidR="00CB1D68" w:rsidRPr="00CB1D68" w:rsidRDefault="00CB1D6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•</w:t>
            </w: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ab/>
              <w:t>Jeżeli operacja nie została wybrana do realizacji to ocena została zakończona, należy, przejść do punktu XI., aby czytelnie podpisać kartę i oznaczyć ją datą dokonania oceny, a następnie przejść do głosowania nad uchwałą o niedokonaniu wyboru,</w:t>
            </w:r>
          </w:p>
          <w:p w:rsidR="00983EC8" w:rsidRPr="00C04E79" w:rsidRDefault="00CB1D6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•</w:t>
            </w: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ab/>
              <w:t>Jeżeli operacja została wybrana do realizacji to należy przejść do punktu X., aby ustalić kwotę wsparcia.</w:t>
            </w:r>
          </w:p>
        </w:tc>
      </w:tr>
    </w:tbl>
    <w:p w:rsidR="00983EC8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02"/>
        <w:gridCol w:w="1096"/>
        <w:gridCol w:w="7283"/>
        <w:gridCol w:w="9"/>
        <w:gridCol w:w="540"/>
        <w:gridCol w:w="555"/>
        <w:gridCol w:w="467"/>
      </w:tblGrid>
      <w:tr w:rsidR="00CB1D68" w:rsidRPr="00CB1D68" w:rsidTr="0029127C">
        <w:trPr>
          <w:trHeight w:val="56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1D68" w:rsidRPr="00CB1D68" w:rsidRDefault="00CB1D6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X.</w:t>
            </w:r>
          </w:p>
        </w:tc>
        <w:tc>
          <w:tcPr>
            <w:tcW w:w="10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CB1D68" w:rsidRPr="00CB1D68" w:rsidRDefault="00CB1D6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Ustalenie kwoty wsparcia </w:t>
            </w: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– należy dla wniosków wybranych do realizacji ustalić kwotę wsparcia poprzez wpisanie  kwoty wsparcia w polu X.1. i zbadaniu jej poprawności </w:t>
            </w:r>
          </w:p>
        </w:tc>
      </w:tr>
      <w:tr w:rsidR="00CB1D68" w:rsidRPr="00CB1D68" w:rsidTr="0029127C">
        <w:trPr>
          <w:trHeight w:val="56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1D68" w:rsidRPr="00CB1D68" w:rsidRDefault="00CB1D6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1D68" w:rsidRPr="00CB1D68" w:rsidRDefault="00CB1D6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X.1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1D68" w:rsidRPr="00CB1D68" w:rsidRDefault="00CB1D6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Kwota pomocy (wnioskowana kwota pomocy, premia) wskazana we wniosku o przyznanie pomocy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D68" w:rsidRPr="00CB1D68" w:rsidRDefault="00CB1D68" w:rsidP="00CB1D68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</w:tr>
      <w:tr w:rsidR="00CB1D68" w:rsidRPr="00CB1D68" w:rsidTr="0029127C"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Kwota pomocy wskazana we wniosku o przyznanie pomocy jest zgodna z określoną w LSR, PROW 2014-2020, ogłoszeniem o naborze i do jej wyliczenia nie uwzględniono kosztów niekwalifikowalnych oraz nie powoduje przekroczenia limitu dostępnego dla beneficjenta lub limitu pomocy de </w:t>
            </w:r>
            <w:proofErr w:type="spellStart"/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minimis</w:t>
            </w:r>
            <w:proofErr w:type="spellEnd"/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CB1D68" w:rsidRPr="00CB1D68" w:rsidTr="0029127C"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CB1D68" w:rsidRPr="00CB1D68" w:rsidTr="0029127C"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CB1D68" w:rsidRPr="00CB1D68" w:rsidRDefault="00CB1D68" w:rsidP="00CB1D6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w punkcie X.2. wpisać wartość z pola X.1,</w:t>
            </w:r>
          </w:p>
          <w:p w:rsidR="00CB1D68" w:rsidRPr="00CB1D68" w:rsidRDefault="00CB1D68" w:rsidP="00CB1D6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w punkcie X.2 wpisać pomniejszoną wartość ustaloną przez ogół Rady, a poniżej wpisać uzasadnienie.</w:t>
            </w:r>
          </w:p>
        </w:tc>
      </w:tr>
      <w:tr w:rsidR="00CB1D68" w:rsidRPr="00CB1D68" w:rsidTr="0029127C"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X.2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Kwota pomocy ustalona przez Radę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CB1D68" w:rsidRPr="00CB1D68" w:rsidTr="0029127C"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Uzasadnienie: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CB1D68" w:rsidRPr="00CB1D68" w:rsidTr="0029127C"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1D68" w:rsidRPr="00CB1D68" w:rsidRDefault="00CB1D68" w:rsidP="00CB1D6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B1D68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ustaleniu kwoty wsparcia, należy przejść do punktu XI., aby czytelnie podpisać kartę i oznaczyć ją datą dokonania oceny, a następnie przejść do głosowania nad uchwałą o dokonaniu wyboru i ustaleniu kwoty wsparcia.</w:t>
            </w:r>
          </w:p>
        </w:tc>
      </w:tr>
    </w:tbl>
    <w:p w:rsidR="00CB1D68" w:rsidRDefault="00CB1D6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CB1D68" w:rsidRPr="00C04E79" w:rsidRDefault="00CB1D6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1034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4972"/>
        <w:gridCol w:w="4961"/>
      </w:tblGrid>
      <w:tr w:rsidR="00983EC8" w:rsidRPr="00C04E79" w:rsidTr="00150C8A">
        <w:trPr>
          <w:cantSplit/>
        </w:trPr>
        <w:tc>
          <w:tcPr>
            <w:tcW w:w="415" w:type="dxa"/>
            <w:vMerge w:val="restar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X</w:t>
            </w:r>
            <w:r w:rsidR="00D31B4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33" w:type="dxa"/>
            <w:gridSpan w:val="2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Oznaczenie karty oceny datą i podpisem</w:t>
            </w: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9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Data w formacie 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dd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-mm-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rrrr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Czytelny podpis</w:t>
            </w: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9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          -                     roku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983EC8" w:rsidRDefault="00983EC8" w:rsidP="00CB1D68"/>
    <w:sectPr w:rsidR="00983EC8" w:rsidRPr="00983EC8" w:rsidSect="00C04E79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377" w:rsidRDefault="00794377" w:rsidP="004B09BA">
      <w:pPr>
        <w:spacing w:after="0" w:line="240" w:lineRule="auto"/>
      </w:pPr>
      <w:r>
        <w:separator/>
      </w:r>
    </w:p>
  </w:endnote>
  <w:endnote w:type="continuationSeparator" w:id="0">
    <w:p w:rsidR="00794377" w:rsidRDefault="00794377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377" w:rsidRDefault="00794377" w:rsidP="004B09BA">
      <w:pPr>
        <w:spacing w:after="0" w:line="240" w:lineRule="auto"/>
      </w:pPr>
      <w:r>
        <w:separator/>
      </w:r>
    </w:p>
  </w:footnote>
  <w:footnote w:type="continuationSeparator" w:id="0">
    <w:p w:rsidR="00794377" w:rsidRDefault="00794377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E79" w:rsidRDefault="00C04E79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8F4899F" wp14:editId="38506F4E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2FE66A4"/>
    <w:multiLevelType w:val="hybridMultilevel"/>
    <w:tmpl w:val="3280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E14AFE"/>
    <w:multiLevelType w:val="hybridMultilevel"/>
    <w:tmpl w:val="6B80834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>
    <w:nsid w:val="09327AB0"/>
    <w:multiLevelType w:val="hybridMultilevel"/>
    <w:tmpl w:val="8202168A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E105D"/>
    <w:multiLevelType w:val="hybridMultilevel"/>
    <w:tmpl w:val="ED464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541F2"/>
    <w:multiLevelType w:val="hybridMultilevel"/>
    <w:tmpl w:val="A7CCAD66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4888"/>
    <w:multiLevelType w:val="hybridMultilevel"/>
    <w:tmpl w:val="93FC9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66409"/>
    <w:multiLevelType w:val="hybridMultilevel"/>
    <w:tmpl w:val="107CB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73755"/>
    <w:multiLevelType w:val="hybridMultilevel"/>
    <w:tmpl w:val="6A2E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870C5"/>
    <w:multiLevelType w:val="hybridMultilevel"/>
    <w:tmpl w:val="FA7C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473F5"/>
    <w:multiLevelType w:val="hybridMultilevel"/>
    <w:tmpl w:val="B7D60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54BE5"/>
    <w:rsid w:val="000B2BE1"/>
    <w:rsid w:val="00113DC0"/>
    <w:rsid w:val="001B7370"/>
    <w:rsid w:val="00250ACF"/>
    <w:rsid w:val="00344E41"/>
    <w:rsid w:val="00382F3B"/>
    <w:rsid w:val="004462B8"/>
    <w:rsid w:val="0049654E"/>
    <w:rsid w:val="004B09BA"/>
    <w:rsid w:val="004B5C1A"/>
    <w:rsid w:val="005A7F84"/>
    <w:rsid w:val="005E088F"/>
    <w:rsid w:val="00660C1E"/>
    <w:rsid w:val="006D57BE"/>
    <w:rsid w:val="00753F08"/>
    <w:rsid w:val="00793A63"/>
    <w:rsid w:val="00794377"/>
    <w:rsid w:val="00802EB4"/>
    <w:rsid w:val="00806BF1"/>
    <w:rsid w:val="008273FC"/>
    <w:rsid w:val="00861968"/>
    <w:rsid w:val="00952453"/>
    <w:rsid w:val="00983EC8"/>
    <w:rsid w:val="00985857"/>
    <w:rsid w:val="009E7248"/>
    <w:rsid w:val="00A37872"/>
    <w:rsid w:val="00A717FE"/>
    <w:rsid w:val="00B20AA2"/>
    <w:rsid w:val="00B42563"/>
    <w:rsid w:val="00C04E79"/>
    <w:rsid w:val="00CB1D68"/>
    <w:rsid w:val="00D31B47"/>
    <w:rsid w:val="00EA68CF"/>
    <w:rsid w:val="00F23F46"/>
    <w:rsid w:val="00F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04E79"/>
  </w:style>
  <w:style w:type="table" w:customStyle="1" w:styleId="Tabela-Siatka1">
    <w:name w:val="Tabela - Siatka1"/>
    <w:basedOn w:val="Standardowy"/>
    <w:next w:val="Tabela-Siatka"/>
    <w:uiPriority w:val="59"/>
    <w:rsid w:val="00C04E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04E79"/>
  </w:style>
  <w:style w:type="table" w:customStyle="1" w:styleId="Tabela-Siatka1">
    <w:name w:val="Tabela - Siatka1"/>
    <w:basedOn w:val="Standardowy"/>
    <w:next w:val="Tabela-Siatka"/>
    <w:uiPriority w:val="59"/>
    <w:rsid w:val="00C04E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2891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LGDZS</cp:lastModifiedBy>
  <cp:revision>6</cp:revision>
  <cp:lastPrinted>2016-04-27T11:01:00Z</cp:lastPrinted>
  <dcterms:created xsi:type="dcterms:W3CDTF">2015-12-21T12:23:00Z</dcterms:created>
  <dcterms:modified xsi:type="dcterms:W3CDTF">2016-04-27T11:01:00Z</dcterms:modified>
</cp:coreProperties>
</file>